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6030" w14:textId="15450B4A" w:rsidR="00F90394" w:rsidRDefault="00F94AB8">
      <w:pPr>
        <w:rPr>
          <w:rFonts w:ascii="Lato" w:hAnsi="Lato"/>
          <w:color w:val="343434"/>
          <w:sz w:val="27"/>
          <w:szCs w:val="27"/>
        </w:rPr>
      </w:pPr>
      <w:r>
        <w:rPr>
          <w:rStyle w:val="Strong"/>
          <w:rFonts w:ascii="Lato" w:hAnsi="Lato"/>
          <w:color w:val="343434"/>
          <w:sz w:val="27"/>
          <w:szCs w:val="27"/>
        </w:rPr>
        <w:t>Her Excellency the Honourable Frances Adamson AC</w:t>
      </w:r>
      <w:r>
        <w:rPr>
          <w:rFonts w:ascii="Lato" w:hAnsi="Lato"/>
          <w:color w:val="343434"/>
          <w:sz w:val="27"/>
          <w:szCs w:val="27"/>
        </w:rPr>
        <w:br/>
        <w:t>Governor of South Australia</w:t>
      </w:r>
      <w:r>
        <w:rPr>
          <w:rFonts w:ascii="Lato" w:hAnsi="Lato"/>
          <w:color w:val="343434"/>
          <w:sz w:val="27"/>
          <w:szCs w:val="27"/>
        </w:rPr>
        <w:br/>
        <w:t>Government House</w:t>
      </w:r>
      <w:r>
        <w:rPr>
          <w:rFonts w:ascii="Lato" w:hAnsi="Lato"/>
          <w:color w:val="343434"/>
          <w:sz w:val="27"/>
          <w:szCs w:val="27"/>
        </w:rPr>
        <w:br/>
        <w:t>GPO Box 2373</w:t>
      </w:r>
      <w:r>
        <w:rPr>
          <w:rFonts w:ascii="Lato" w:hAnsi="Lato"/>
          <w:color w:val="343434"/>
          <w:sz w:val="27"/>
          <w:szCs w:val="27"/>
        </w:rPr>
        <w:br/>
        <w:t>ADELAIDE SA 5001</w:t>
      </w:r>
    </w:p>
    <w:p w14:paraId="14CEC637" w14:textId="627649AD" w:rsidR="00F94AB8" w:rsidRDefault="00F94AB8">
      <w:pPr>
        <w:rPr>
          <w:rFonts w:ascii="Lato" w:hAnsi="Lato"/>
          <w:color w:val="343434"/>
          <w:sz w:val="27"/>
          <w:szCs w:val="27"/>
        </w:rPr>
      </w:pPr>
      <w:r>
        <w:rPr>
          <w:rFonts w:ascii="Lato" w:hAnsi="Lato"/>
          <w:color w:val="343434"/>
          <w:sz w:val="27"/>
          <w:szCs w:val="27"/>
        </w:rPr>
        <w:t>Email: governors.office@sa.gov.au</w:t>
      </w:r>
    </w:p>
    <w:p w14:paraId="63E34190" w14:textId="77777777" w:rsidR="00F94AB8" w:rsidRDefault="00F94AB8" w:rsidP="00F94AB8">
      <w:pPr>
        <w:pStyle w:val="NormalWeb"/>
        <w:spacing w:before="192" w:beforeAutospacing="0" w:after="192" w:afterAutospacing="0"/>
        <w:rPr>
          <w:rFonts w:ascii="Lato" w:hAnsi="Lato"/>
          <w:color w:val="343434"/>
        </w:rPr>
      </w:pPr>
      <w:r>
        <w:rPr>
          <w:rStyle w:val="Strong"/>
          <w:rFonts w:ascii="Lato" w:hAnsi="Lato"/>
          <w:color w:val="343434"/>
        </w:rPr>
        <w:t>Salutation:</w:t>
      </w:r>
      <w:r>
        <w:rPr>
          <w:rFonts w:ascii="Lato" w:hAnsi="Lato"/>
          <w:color w:val="343434"/>
        </w:rPr>
        <w:t> Your Excellency</w:t>
      </w:r>
    </w:p>
    <w:p w14:paraId="20571F3C" w14:textId="77777777" w:rsidR="00F94AB8" w:rsidRDefault="00F94AB8" w:rsidP="00F94AB8">
      <w:pPr>
        <w:pStyle w:val="NormalWeb"/>
        <w:spacing w:before="192" w:beforeAutospacing="0" w:after="192" w:afterAutospacing="0"/>
        <w:rPr>
          <w:rFonts w:ascii="Lato" w:hAnsi="Lato"/>
          <w:color w:val="343434"/>
        </w:rPr>
      </w:pPr>
      <w:r>
        <w:rPr>
          <w:rFonts w:ascii="Lato" w:hAnsi="Lato"/>
          <w:color w:val="343434"/>
        </w:rPr>
        <w:t>or to </w:t>
      </w:r>
      <w:r>
        <w:rPr>
          <w:rStyle w:val="Strong"/>
          <w:rFonts w:ascii="Lato" w:hAnsi="Lato"/>
          <w:color w:val="343434"/>
        </w:rPr>
        <w:t xml:space="preserve">Mr Rod </w:t>
      </w:r>
      <w:proofErr w:type="spellStart"/>
      <w:r>
        <w:rPr>
          <w:rStyle w:val="Strong"/>
          <w:rFonts w:ascii="Lato" w:hAnsi="Lato"/>
          <w:color w:val="343434"/>
        </w:rPr>
        <w:t>Bunten</w:t>
      </w:r>
      <w:proofErr w:type="spellEnd"/>
      <w:r>
        <w:rPr>
          <w:rFonts w:ascii="Lato" w:hAnsi="Lato"/>
          <w:color w:val="343434"/>
        </w:rPr>
        <w:br/>
        <w:t>Government House (Address as above)</w:t>
      </w:r>
    </w:p>
    <w:p w14:paraId="4956062E" w14:textId="77777777" w:rsidR="00F94AB8" w:rsidRDefault="00F94AB8" w:rsidP="00F94AB8">
      <w:pPr>
        <w:pStyle w:val="NormalWeb"/>
        <w:spacing w:before="192" w:beforeAutospacing="0" w:after="192" w:afterAutospacing="0"/>
        <w:rPr>
          <w:rFonts w:ascii="Lato" w:hAnsi="Lato"/>
          <w:color w:val="343434"/>
        </w:rPr>
      </w:pPr>
      <w:r>
        <w:rPr>
          <w:rStyle w:val="Strong"/>
          <w:rFonts w:ascii="Lato" w:hAnsi="Lato"/>
          <w:color w:val="343434"/>
        </w:rPr>
        <w:t>Salutation:  </w:t>
      </w:r>
      <w:r>
        <w:rPr>
          <w:rFonts w:ascii="Lato" w:hAnsi="Lato"/>
          <w:color w:val="343434"/>
        </w:rPr>
        <w:t xml:space="preserve">Dear Mr </w:t>
      </w:r>
      <w:proofErr w:type="spellStart"/>
      <w:r>
        <w:rPr>
          <w:rFonts w:ascii="Lato" w:hAnsi="Lato"/>
          <w:color w:val="343434"/>
        </w:rPr>
        <w:t>Bunten</w:t>
      </w:r>
      <w:proofErr w:type="spellEnd"/>
    </w:p>
    <w:p w14:paraId="4B457ECC" w14:textId="77777777" w:rsidR="00F94AB8" w:rsidRPr="00F94AB8" w:rsidRDefault="00F94AB8" w:rsidP="00F94AB8">
      <w:pPr>
        <w:spacing w:before="192" w:after="192" w:line="240" w:lineRule="auto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b/>
          <w:bCs/>
          <w:color w:val="343434"/>
          <w:sz w:val="24"/>
          <w:szCs w:val="24"/>
          <w:lang w:eastAsia="en-AU"/>
        </w:rPr>
        <w:t>Helpful Hints:</w:t>
      </w:r>
    </w:p>
    <w:p w14:paraId="441E45BB" w14:textId="77777777" w:rsidR="00F94AB8" w:rsidRPr="00F94AB8" w:rsidRDefault="00F94AB8" w:rsidP="00F94AB8">
      <w:pPr>
        <w:numPr>
          <w:ilvl w:val="0"/>
          <w:numId w:val="1"/>
        </w:numPr>
        <w:spacing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Please specify if the invitation is for the Governor, Mr </w:t>
      </w:r>
      <w:proofErr w:type="spellStart"/>
      <w:proofErr w:type="gramStart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Bunten</w:t>
      </w:r>
      <w:proofErr w:type="spellEnd"/>
      <w:proofErr w:type="gramEnd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 or both.</w:t>
      </w:r>
    </w:p>
    <w:p w14:paraId="5865E6CE" w14:textId="77777777" w:rsidR="00F94AB8" w:rsidRPr="00F94AB8" w:rsidRDefault="00F94AB8" w:rsidP="00F94AB8">
      <w:pPr>
        <w:numPr>
          <w:ilvl w:val="0"/>
          <w:numId w:val="1"/>
        </w:numPr>
        <w:spacing w:before="180"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It may not be possible for a firm commitment to be made more than 3 months in advance.</w:t>
      </w:r>
    </w:p>
    <w:p w14:paraId="58545ECD" w14:textId="77777777" w:rsidR="00F94AB8" w:rsidRPr="00F94AB8" w:rsidRDefault="00F94AB8" w:rsidP="00F94AB8">
      <w:pPr>
        <w:numPr>
          <w:ilvl w:val="0"/>
          <w:numId w:val="1"/>
        </w:numPr>
        <w:spacing w:before="180"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Last minute invitations (and anything with less than one </w:t>
      </w:r>
      <w:proofErr w:type="spellStart"/>
      <w:proofErr w:type="gramStart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months</w:t>
      </w:r>
      <w:proofErr w:type="gramEnd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 notice</w:t>
      </w:r>
      <w:proofErr w:type="spellEnd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) may be difficult to accommodate.</w:t>
      </w:r>
    </w:p>
    <w:p w14:paraId="37C5C2E1" w14:textId="77777777" w:rsidR="00F94AB8" w:rsidRPr="00F94AB8" w:rsidRDefault="00F94AB8" w:rsidP="00F94AB8">
      <w:pPr>
        <w:numPr>
          <w:ilvl w:val="0"/>
          <w:numId w:val="1"/>
        </w:numPr>
        <w:spacing w:before="180"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Campaign emails and flyers will be noted but will not receive a response.</w:t>
      </w:r>
    </w:p>
    <w:p w14:paraId="38D1F480" w14:textId="77777777" w:rsidR="00F94AB8" w:rsidRPr="00F94AB8" w:rsidRDefault="00F94AB8" w:rsidP="00F94AB8">
      <w:pPr>
        <w:spacing w:before="192" w:after="192" w:line="240" w:lineRule="auto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b/>
          <w:bCs/>
          <w:color w:val="343434"/>
          <w:sz w:val="24"/>
          <w:szCs w:val="24"/>
          <w:lang w:eastAsia="en-AU"/>
        </w:rPr>
        <w:t>Please specify:</w:t>
      </w:r>
    </w:p>
    <w:p w14:paraId="699DA645" w14:textId="77777777" w:rsidR="00F94AB8" w:rsidRPr="00F94AB8" w:rsidRDefault="00F94AB8" w:rsidP="00F94AB8">
      <w:pPr>
        <w:numPr>
          <w:ilvl w:val="0"/>
          <w:numId w:val="2"/>
        </w:numPr>
        <w:spacing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the date, time, duration and location of the </w:t>
      </w:r>
      <w:proofErr w:type="gramStart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function;</w:t>
      </w:r>
      <w:proofErr w:type="gramEnd"/>
    </w:p>
    <w:p w14:paraId="600081C0" w14:textId="77777777" w:rsidR="00F94AB8" w:rsidRPr="00F94AB8" w:rsidRDefault="00F94AB8" w:rsidP="00F94AB8">
      <w:pPr>
        <w:numPr>
          <w:ilvl w:val="0"/>
          <w:numId w:val="2"/>
        </w:numPr>
        <w:spacing w:before="180"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the nature of the </w:t>
      </w:r>
      <w:proofErr w:type="gramStart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event;</w:t>
      </w:r>
      <w:proofErr w:type="gramEnd"/>
    </w:p>
    <w:p w14:paraId="0E7E970B" w14:textId="77777777" w:rsidR="00F94AB8" w:rsidRPr="00F94AB8" w:rsidRDefault="00F94AB8" w:rsidP="00F94AB8">
      <w:pPr>
        <w:numPr>
          <w:ilvl w:val="0"/>
          <w:numId w:val="2"/>
        </w:numPr>
        <w:spacing w:before="180"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any particular expectations of the Governor and/or Mr </w:t>
      </w:r>
      <w:proofErr w:type="spellStart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Bunten</w:t>
      </w:r>
      <w:proofErr w:type="spellEnd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 (</w:t>
      </w:r>
      <w:proofErr w:type="spellStart"/>
      <w:proofErr w:type="gramStart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eg</w:t>
      </w:r>
      <w:proofErr w:type="spellEnd"/>
      <w:proofErr w:type="gramEnd"/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 xml:space="preserve"> to lay a wreath or make a speech); and</w:t>
      </w:r>
    </w:p>
    <w:p w14:paraId="297530E1" w14:textId="77777777" w:rsidR="00F94AB8" w:rsidRPr="00F94AB8" w:rsidRDefault="00F94AB8" w:rsidP="00F94AB8">
      <w:pPr>
        <w:numPr>
          <w:ilvl w:val="0"/>
          <w:numId w:val="2"/>
        </w:numPr>
        <w:spacing w:before="180" w:after="0" w:line="240" w:lineRule="auto"/>
        <w:ind w:left="1020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the key dignitaries who have been or will be invited as well as a description of other expected participants.</w:t>
      </w:r>
    </w:p>
    <w:p w14:paraId="0FE0DDD7" w14:textId="77777777" w:rsidR="00F94AB8" w:rsidRPr="00F94AB8" w:rsidRDefault="00F94AB8" w:rsidP="00F94AB8">
      <w:pPr>
        <w:spacing w:before="192" w:after="192" w:line="240" w:lineRule="auto"/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</w:pPr>
      <w:r w:rsidRPr="00F94AB8">
        <w:rPr>
          <w:rFonts w:ascii="Lato" w:eastAsia="Times New Roman" w:hAnsi="Lato" w:cs="Times New Roman"/>
          <w:color w:val="343434"/>
          <w:sz w:val="24"/>
          <w:szCs w:val="24"/>
          <w:lang w:eastAsia="en-AU"/>
        </w:rPr>
        <w:t>See Vice Regal Guidelines for further information.</w:t>
      </w:r>
    </w:p>
    <w:p w14:paraId="502C37C6" w14:textId="77777777" w:rsidR="00F94AB8" w:rsidRDefault="00F94AB8" w:rsidP="00F94AB8">
      <w:pPr>
        <w:pStyle w:val="NormalWeb"/>
        <w:spacing w:before="192" w:beforeAutospacing="0" w:after="192" w:afterAutospacing="0"/>
        <w:rPr>
          <w:rFonts w:ascii="Lato" w:hAnsi="Lato"/>
          <w:color w:val="343434"/>
        </w:rPr>
      </w:pPr>
      <w:r>
        <w:rPr>
          <w:rFonts w:ascii="Lato" w:hAnsi="Lato"/>
          <w:color w:val="343434"/>
        </w:rPr>
        <w:t>The correct form of address for the Governor is:</w:t>
      </w:r>
    </w:p>
    <w:p w14:paraId="4B64808B" w14:textId="77777777" w:rsidR="00F94AB8" w:rsidRDefault="00F94AB8" w:rsidP="00F94AB8">
      <w:pPr>
        <w:pStyle w:val="NormalWeb"/>
        <w:spacing w:before="192" w:beforeAutospacing="0" w:after="192" w:afterAutospacing="0"/>
        <w:rPr>
          <w:rFonts w:ascii="Lato" w:hAnsi="Lato"/>
          <w:color w:val="343434"/>
        </w:rPr>
      </w:pPr>
      <w:r>
        <w:rPr>
          <w:rStyle w:val="Strong"/>
          <w:rFonts w:ascii="Lato" w:hAnsi="Lato"/>
          <w:color w:val="343434"/>
        </w:rPr>
        <w:t>Her Excellency the Honourable Frances Adamson AC</w:t>
      </w:r>
      <w:r>
        <w:rPr>
          <w:rFonts w:ascii="Lato" w:hAnsi="Lato"/>
          <w:b/>
          <w:bCs/>
          <w:color w:val="343434"/>
        </w:rPr>
        <w:br/>
      </w:r>
      <w:r>
        <w:rPr>
          <w:rStyle w:val="Strong"/>
          <w:rFonts w:ascii="Lato" w:hAnsi="Lato"/>
          <w:color w:val="343434"/>
        </w:rPr>
        <w:t>Governor of South Australia</w:t>
      </w:r>
    </w:p>
    <w:p w14:paraId="69A437A0" w14:textId="77777777" w:rsidR="00F94AB8" w:rsidRDefault="00F94AB8" w:rsidP="00F94AB8">
      <w:pPr>
        <w:pStyle w:val="NormalWeb"/>
        <w:spacing w:before="192" w:beforeAutospacing="0" w:after="192" w:afterAutospacing="0"/>
        <w:rPr>
          <w:rFonts w:ascii="Lato" w:hAnsi="Lato"/>
          <w:color w:val="343434"/>
        </w:rPr>
      </w:pPr>
      <w:r>
        <w:rPr>
          <w:rFonts w:ascii="Lato" w:hAnsi="Lato"/>
          <w:color w:val="343434"/>
        </w:rPr>
        <w:t>Letters should commence with: "Your Excellency,".</w:t>
      </w:r>
    </w:p>
    <w:p w14:paraId="5BF6DAE0" w14:textId="77777777" w:rsidR="00F94AB8" w:rsidRDefault="00F94AB8" w:rsidP="00F94AB8">
      <w:pPr>
        <w:pStyle w:val="NormalWeb"/>
        <w:spacing w:before="192" w:beforeAutospacing="0" w:after="192" w:afterAutospacing="0"/>
        <w:rPr>
          <w:rFonts w:ascii="Lato" w:hAnsi="Lato"/>
          <w:color w:val="343434"/>
        </w:rPr>
      </w:pPr>
      <w:r>
        <w:rPr>
          <w:rFonts w:ascii="Lato" w:hAnsi="Lato"/>
          <w:color w:val="343434"/>
        </w:rPr>
        <w:t>When speaking to the Governor in person, the words "Your Excellency" are used.</w:t>
      </w:r>
    </w:p>
    <w:p w14:paraId="46F032B3" w14:textId="64D66F05" w:rsidR="00F94AB8" w:rsidRDefault="00F94AB8"/>
    <w:p w14:paraId="116DF640" w14:textId="77777777" w:rsidR="00F94AB8" w:rsidRDefault="00F94AB8">
      <w:r>
        <w:br w:type="page"/>
      </w:r>
    </w:p>
    <w:p w14:paraId="296856C9" w14:textId="77777777" w:rsidR="00F94AB8" w:rsidRDefault="00F94AB8" w:rsidP="00F94AB8">
      <w:pPr>
        <w:rPr>
          <w:rFonts w:ascii="Lato" w:hAnsi="Lato"/>
          <w:color w:val="343434"/>
          <w:sz w:val="27"/>
          <w:szCs w:val="27"/>
        </w:rPr>
      </w:pPr>
      <w:bookmarkStart w:id="0" w:name="_Hlk117779708"/>
      <w:r>
        <w:rPr>
          <w:rStyle w:val="Strong"/>
          <w:rFonts w:ascii="Lato" w:hAnsi="Lato"/>
          <w:color w:val="343434"/>
          <w:sz w:val="27"/>
          <w:szCs w:val="27"/>
        </w:rPr>
        <w:lastRenderedPageBreak/>
        <w:t>Her Excellency the Honourable Frances Adamson AC</w:t>
      </w:r>
      <w:r>
        <w:rPr>
          <w:rFonts w:ascii="Lato" w:hAnsi="Lato"/>
          <w:color w:val="343434"/>
          <w:sz w:val="27"/>
          <w:szCs w:val="27"/>
        </w:rPr>
        <w:br/>
        <w:t>Governor of South Australia</w:t>
      </w:r>
      <w:r>
        <w:rPr>
          <w:rFonts w:ascii="Lato" w:hAnsi="Lato"/>
          <w:color w:val="343434"/>
          <w:sz w:val="27"/>
          <w:szCs w:val="27"/>
        </w:rPr>
        <w:br/>
        <w:t>Government House</w:t>
      </w:r>
      <w:r>
        <w:rPr>
          <w:rFonts w:ascii="Lato" w:hAnsi="Lato"/>
          <w:color w:val="343434"/>
          <w:sz w:val="27"/>
          <w:szCs w:val="27"/>
        </w:rPr>
        <w:br/>
        <w:t>GPO Box 2373</w:t>
      </w:r>
      <w:r>
        <w:rPr>
          <w:rFonts w:ascii="Lato" w:hAnsi="Lato"/>
          <w:color w:val="343434"/>
          <w:sz w:val="27"/>
          <w:szCs w:val="27"/>
        </w:rPr>
        <w:br/>
        <w:t>ADELAIDE SA 5001</w:t>
      </w:r>
    </w:p>
    <w:p w14:paraId="0EB5CB17" w14:textId="3BA2B369" w:rsidR="00F94AB8" w:rsidRPr="00E468D9" w:rsidRDefault="002611C3">
      <w:pPr>
        <w:rPr>
          <w:rFonts w:cstheme="minorHAnsi"/>
        </w:rPr>
      </w:pPr>
      <w:r w:rsidRPr="00E468D9">
        <w:rPr>
          <w:rFonts w:cstheme="minorHAnsi"/>
        </w:rPr>
        <w:t>27 October 2022</w:t>
      </w:r>
    </w:p>
    <w:p w14:paraId="40605F7B" w14:textId="4C3BDA0F" w:rsidR="00F94AB8" w:rsidRPr="00E468D9" w:rsidRDefault="00F94AB8">
      <w:pPr>
        <w:rPr>
          <w:rFonts w:cstheme="minorHAnsi"/>
        </w:rPr>
      </w:pPr>
    </w:p>
    <w:p w14:paraId="35AB96AF" w14:textId="66D355A9" w:rsidR="00F94AB8" w:rsidRPr="00E468D9" w:rsidRDefault="00F94AB8" w:rsidP="00F94AB8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>Your Excellency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,</w:t>
      </w:r>
    </w:p>
    <w:p w14:paraId="2987447B" w14:textId="018CD622" w:rsidR="00F94AB8" w:rsidRPr="00E468D9" w:rsidRDefault="00F94AB8" w:rsidP="00F94AB8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I am honoured to be able to invite you to attend and formally open the Mount Barker District Show </w:t>
      </w:r>
      <w:r w:rsidR="00FD14EE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at 11.00am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on 25</w:t>
      </w:r>
      <w:r w:rsidRPr="00E468D9">
        <w:rPr>
          <w:rFonts w:asciiTheme="minorHAnsi" w:hAnsiTheme="minorHAnsi" w:cstheme="minorHAnsi"/>
          <w:color w:val="343434"/>
          <w:sz w:val="22"/>
          <w:szCs w:val="22"/>
          <w:vertAlign w:val="superscript"/>
        </w:rPr>
        <w:t>th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March </w:t>
      </w:r>
      <w:r w:rsidR="00FD14EE" w:rsidRPr="00E468D9">
        <w:rPr>
          <w:rFonts w:asciiTheme="minorHAnsi" w:hAnsiTheme="minorHAnsi" w:cstheme="minorHAnsi"/>
          <w:color w:val="343434"/>
          <w:sz w:val="22"/>
          <w:szCs w:val="22"/>
        </w:rPr>
        <w:t>2023.</w:t>
      </w:r>
    </w:p>
    <w:p w14:paraId="75BA59E9" w14:textId="77777777" w:rsidR="002611C3" w:rsidRPr="00E468D9" w:rsidRDefault="002611C3" w:rsidP="002611C3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I wish also to extend my invitation to </w:t>
      </w:r>
      <w:proofErr w:type="gramStart"/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Mr </w:t>
      </w:r>
      <w:proofErr w:type="spellStart"/>
      <w:r w:rsidRPr="00E468D9">
        <w:rPr>
          <w:rFonts w:asciiTheme="minorHAnsi" w:hAnsiTheme="minorHAnsi" w:cstheme="minorHAnsi"/>
          <w:color w:val="343434"/>
          <w:sz w:val="22"/>
          <w:szCs w:val="22"/>
        </w:rPr>
        <w:t>Bunten</w:t>
      </w:r>
      <w:proofErr w:type="spellEnd"/>
      <w:r w:rsidRPr="00E468D9">
        <w:rPr>
          <w:rFonts w:asciiTheme="minorHAnsi" w:hAnsiTheme="minorHAnsi" w:cstheme="minorHAnsi"/>
          <w:color w:val="343434"/>
          <w:sz w:val="22"/>
          <w:szCs w:val="22"/>
        </w:rPr>
        <w:t>, if</w:t>
      </w:r>
      <w:proofErr w:type="gramEnd"/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I may. </w:t>
      </w:r>
    </w:p>
    <w:p w14:paraId="02A87BEC" w14:textId="2ECE7623" w:rsidR="00FD14EE" w:rsidRPr="00E468D9" w:rsidRDefault="00FD14EE" w:rsidP="00F94AB8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>The annual Show is a highlight in the annual calendar of Mount Barker and this coming year we celebrate the 150</w:t>
      </w:r>
      <w:r w:rsidRPr="00E468D9">
        <w:rPr>
          <w:rFonts w:asciiTheme="minorHAnsi" w:hAnsiTheme="minorHAnsi" w:cstheme="minorHAnsi"/>
          <w:color w:val="343434"/>
          <w:sz w:val="22"/>
          <w:szCs w:val="22"/>
          <w:vertAlign w:val="superscript"/>
        </w:rPr>
        <w:t>th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show. The whole District is very proud of our Show and although the very first Show was in 1847, many events and interruptions, including a twenty-five</w:t>
      </w:r>
      <w:r w:rsidR="002611C3" w:rsidRPr="00E468D9">
        <w:rPr>
          <w:rFonts w:asciiTheme="minorHAnsi" w:hAnsiTheme="minorHAnsi" w:cstheme="minorHAnsi"/>
          <w:color w:val="343434"/>
          <w:sz w:val="22"/>
          <w:szCs w:val="22"/>
        </w:rPr>
        <w:t>-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year</w:t>
      </w:r>
      <w:r w:rsidR="002611C3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long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hiatus, have meant we are </w:t>
      </w:r>
      <w:r w:rsidR="00734B6A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only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now preparing for number 150. We are particularly proud of the fact that after such a lengthy break in proceedings the Show could be revived, indicating the strength and </w:t>
      </w:r>
      <w:r w:rsidR="00FD012A" w:rsidRPr="00E468D9">
        <w:rPr>
          <w:rFonts w:asciiTheme="minorHAnsi" w:hAnsiTheme="minorHAnsi" w:cstheme="minorHAnsi"/>
          <w:color w:val="343434"/>
          <w:sz w:val="22"/>
          <w:szCs w:val="22"/>
        </w:rPr>
        <w:t>character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of our modern comm</w:t>
      </w:r>
      <w:r w:rsidR="00FD012A" w:rsidRPr="00E468D9">
        <w:rPr>
          <w:rFonts w:asciiTheme="minorHAnsi" w:hAnsiTheme="minorHAnsi" w:cstheme="minorHAnsi"/>
          <w:color w:val="343434"/>
          <w:sz w:val="22"/>
          <w:szCs w:val="22"/>
        </w:rPr>
        <w:t>unity.</w:t>
      </w:r>
    </w:p>
    <w:p w14:paraId="5884A1EA" w14:textId="0D8164E1" w:rsidR="00FD012A" w:rsidRPr="00E468D9" w:rsidRDefault="00FD012A" w:rsidP="00F94AB8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>Our Mayor</w:t>
      </w:r>
      <w:r w:rsidR="002611C3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of Mount Barker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, Ann Ferguson</w:t>
      </w:r>
      <w:r w:rsidR="002611C3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,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OAM, will be in attendance as usual. She has a very long history</w:t>
      </w:r>
      <w:r w:rsidR="002611C3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with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and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share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d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love f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or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the</w:t>
      </w:r>
      <w:r w:rsidR="002611C3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Show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and she was thrilled to know of my intention to invite you </w:t>
      </w:r>
      <w:r w:rsidR="002611C3" w:rsidRPr="00E468D9">
        <w:rPr>
          <w:rFonts w:asciiTheme="minorHAnsi" w:hAnsiTheme="minorHAnsi" w:cstheme="minorHAnsi"/>
          <w:color w:val="343434"/>
          <w:sz w:val="22"/>
          <w:szCs w:val="22"/>
        </w:rPr>
        <w:t>to open our special celebration Show.</w:t>
      </w:r>
    </w:p>
    <w:p w14:paraId="3807CB81" w14:textId="57ED2569" w:rsidR="00554B17" w:rsidRPr="00E468D9" w:rsidRDefault="00554B17" w:rsidP="00F94AB8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As part of the Official Opening Ceremony, we will be having an Elder from the </w:t>
      </w:r>
      <w:proofErr w:type="spellStart"/>
      <w:r w:rsidRPr="00E468D9">
        <w:rPr>
          <w:rFonts w:asciiTheme="minorHAnsi" w:hAnsiTheme="minorHAnsi" w:cstheme="minorHAnsi"/>
          <w:color w:val="343434"/>
          <w:sz w:val="22"/>
          <w:szCs w:val="22"/>
        </w:rPr>
        <w:t>Peramangk</w:t>
      </w:r>
      <w:proofErr w:type="spellEnd"/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community perform a Smoking Ceremony and formally welcome us to the Lands. </w:t>
      </w:r>
      <w:r w:rsidR="00E17C6F">
        <w:rPr>
          <w:rFonts w:asciiTheme="minorHAnsi" w:hAnsiTheme="minorHAnsi" w:cstheme="minorHAnsi"/>
          <w:color w:val="343434"/>
          <w:sz w:val="22"/>
          <w:szCs w:val="22"/>
        </w:rPr>
        <w:t xml:space="preserve"> </w:t>
      </w:r>
      <w:proofErr w:type="gramStart"/>
      <w:r w:rsidR="00E17C6F">
        <w:rPr>
          <w:rFonts w:asciiTheme="minorHAnsi" w:hAnsiTheme="minorHAnsi" w:cstheme="minorHAnsi"/>
          <w:color w:val="343434"/>
          <w:sz w:val="22"/>
          <w:szCs w:val="22"/>
        </w:rPr>
        <w:t>U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sually</w:t>
      </w:r>
      <w:proofErr w:type="gramEnd"/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</w:t>
      </w:r>
      <w:r w:rsidR="00E17C6F">
        <w:rPr>
          <w:rFonts w:asciiTheme="minorHAnsi" w:hAnsiTheme="minorHAnsi" w:cstheme="minorHAnsi"/>
          <w:color w:val="343434"/>
          <w:sz w:val="22"/>
          <w:szCs w:val="22"/>
        </w:rPr>
        <w:t xml:space="preserve">we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end our Opening with a Celebrity Goat-Milking Competition </w:t>
      </w:r>
      <w:r w:rsidR="00E17C6F">
        <w:rPr>
          <w:rFonts w:asciiTheme="minorHAnsi" w:hAnsiTheme="minorHAnsi" w:cstheme="minorHAnsi"/>
          <w:color w:val="343434"/>
          <w:sz w:val="22"/>
          <w:szCs w:val="22"/>
        </w:rPr>
        <w:t xml:space="preserve">and invite you to </w:t>
      </w:r>
      <w:r w:rsidR="00E468D9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take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part </w:t>
      </w:r>
      <w:r w:rsidR="00E17C6F">
        <w:rPr>
          <w:rFonts w:asciiTheme="minorHAnsi" w:hAnsiTheme="minorHAnsi" w:cstheme="minorHAnsi"/>
          <w:color w:val="343434"/>
          <w:sz w:val="22"/>
          <w:szCs w:val="22"/>
        </w:rPr>
        <w:t xml:space="preserve">in that also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but I understand if you would prefer to decline.</w:t>
      </w:r>
    </w:p>
    <w:p w14:paraId="562A4684" w14:textId="45C698B4" w:rsidR="00734B6A" w:rsidRPr="00E468D9" w:rsidRDefault="00734B6A" w:rsidP="00F94AB8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I would be honoured to escort you and Mr </w:t>
      </w:r>
      <w:proofErr w:type="spellStart"/>
      <w:r w:rsidRPr="00E468D9">
        <w:rPr>
          <w:rFonts w:asciiTheme="minorHAnsi" w:hAnsiTheme="minorHAnsi" w:cstheme="minorHAnsi"/>
          <w:color w:val="343434"/>
          <w:sz w:val="22"/>
          <w:szCs w:val="22"/>
        </w:rPr>
        <w:t>Bunten</w:t>
      </w:r>
      <w:proofErr w:type="spellEnd"/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around the Show exhibits and let you see first-hand the talent and bounty contained in our District</w:t>
      </w:r>
      <w:r w:rsidR="00EA2793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 and why we are all so proud of our community.</w:t>
      </w:r>
    </w:p>
    <w:p w14:paraId="4E00F913" w14:textId="40A22392" w:rsidR="00F94AB8" w:rsidRPr="00E468D9" w:rsidRDefault="002611C3" w:rsidP="00F94AB8">
      <w:pPr>
        <w:pStyle w:val="NormalWeb"/>
        <w:spacing w:before="192" w:beforeAutospacing="0" w:after="192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I thank you for your time </w:t>
      </w:r>
      <w:r w:rsidR="00EA2793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and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consideration in this matter I do hope your </w:t>
      </w:r>
      <w:r w:rsidR="00734B6A" w:rsidRPr="00E468D9">
        <w:rPr>
          <w:rFonts w:asciiTheme="minorHAnsi" w:hAnsiTheme="minorHAnsi" w:cstheme="minorHAnsi"/>
          <w:color w:val="343434"/>
          <w:sz w:val="22"/>
          <w:szCs w:val="22"/>
        </w:rPr>
        <w:t xml:space="preserve">busy </w:t>
      </w:r>
      <w:r w:rsidRPr="00E468D9">
        <w:rPr>
          <w:rFonts w:asciiTheme="minorHAnsi" w:hAnsiTheme="minorHAnsi" w:cstheme="minorHAnsi"/>
          <w:color w:val="343434"/>
          <w:sz w:val="22"/>
          <w:szCs w:val="22"/>
        </w:rPr>
        <w:t>calendar might accommodate my sincere invitation.</w:t>
      </w:r>
    </w:p>
    <w:p w14:paraId="2F294C43" w14:textId="6E22601B" w:rsidR="00F94AB8" w:rsidRPr="00E468D9" w:rsidRDefault="00734B6A">
      <w:pPr>
        <w:rPr>
          <w:rFonts w:cstheme="minorHAnsi"/>
        </w:rPr>
      </w:pPr>
      <w:r w:rsidRPr="00E468D9">
        <w:rPr>
          <w:rFonts w:cstheme="minorHAnsi"/>
        </w:rPr>
        <w:t>Respectfully Yours,</w:t>
      </w:r>
    </w:p>
    <w:p w14:paraId="5F5C02F8" w14:textId="67EAD323" w:rsidR="00734B6A" w:rsidRDefault="00734B6A"/>
    <w:p w14:paraId="36B2C6E6" w14:textId="59166601" w:rsidR="00734B6A" w:rsidRPr="00734B6A" w:rsidRDefault="00734B6A">
      <w:pPr>
        <w:rPr>
          <w:rFonts w:ascii="Rage Italic" w:hAnsi="Rage Italic"/>
          <w:sz w:val="48"/>
          <w:szCs w:val="48"/>
        </w:rPr>
      </w:pPr>
      <w:r w:rsidRPr="00734B6A">
        <w:rPr>
          <w:rFonts w:ascii="Rage Italic" w:hAnsi="Rage Italic"/>
          <w:sz w:val="48"/>
          <w:szCs w:val="48"/>
        </w:rPr>
        <w:t>Jocelyn Fry</w:t>
      </w:r>
    </w:p>
    <w:p w14:paraId="4B541612" w14:textId="6173DB78" w:rsidR="00734B6A" w:rsidRPr="00734B6A" w:rsidRDefault="00734B6A" w:rsidP="00734B6A">
      <w:pPr>
        <w:spacing w:after="0" w:line="240" w:lineRule="auto"/>
        <w:rPr>
          <w:b/>
          <w:bCs/>
          <w:i/>
          <w:iCs/>
        </w:rPr>
      </w:pPr>
      <w:r w:rsidRPr="00734B6A">
        <w:rPr>
          <w:b/>
          <w:bCs/>
          <w:i/>
          <w:iCs/>
        </w:rPr>
        <w:t>President</w:t>
      </w:r>
    </w:p>
    <w:p w14:paraId="005981DB" w14:textId="77777777" w:rsidR="00E468D9" w:rsidRDefault="00734B6A" w:rsidP="00734B6A">
      <w:pPr>
        <w:spacing w:after="0" w:line="240" w:lineRule="auto"/>
        <w:rPr>
          <w:b/>
          <w:bCs/>
          <w:i/>
          <w:iCs/>
        </w:rPr>
      </w:pPr>
      <w:r w:rsidRPr="00734B6A">
        <w:rPr>
          <w:b/>
          <w:bCs/>
          <w:i/>
          <w:iCs/>
        </w:rPr>
        <w:t>MOUNT BARKER AGRICULTURAL SOCIETY INC</w:t>
      </w:r>
    </w:p>
    <w:p w14:paraId="0E3F45F4" w14:textId="04D7609D" w:rsidR="00734B6A" w:rsidRPr="00734B6A" w:rsidRDefault="00734B6A" w:rsidP="00734B6A">
      <w:pPr>
        <w:spacing w:after="0" w:line="240" w:lineRule="auto"/>
        <w:rPr>
          <w:b/>
          <w:bCs/>
          <w:i/>
          <w:iCs/>
        </w:rPr>
      </w:pPr>
      <w:r w:rsidRPr="00734B6A">
        <w:rPr>
          <w:b/>
          <w:bCs/>
          <w:i/>
          <w:iCs/>
        </w:rPr>
        <w:t>0411 961 018</w:t>
      </w:r>
      <w:bookmarkEnd w:id="0"/>
    </w:p>
    <w:sectPr w:rsidR="00734B6A" w:rsidRPr="00734B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3D7"/>
    <w:multiLevelType w:val="multilevel"/>
    <w:tmpl w:val="AFC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008B8"/>
    <w:multiLevelType w:val="multilevel"/>
    <w:tmpl w:val="7A6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B8"/>
    <w:rsid w:val="002611C3"/>
    <w:rsid w:val="00554B17"/>
    <w:rsid w:val="00734B6A"/>
    <w:rsid w:val="00B6274E"/>
    <w:rsid w:val="00C336C8"/>
    <w:rsid w:val="00E10F64"/>
    <w:rsid w:val="00E17C6F"/>
    <w:rsid w:val="00E468D9"/>
    <w:rsid w:val="00EA2793"/>
    <w:rsid w:val="00F90394"/>
    <w:rsid w:val="00F94AB8"/>
    <w:rsid w:val="00FD012A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5C79"/>
  <w15:chartTrackingRefBased/>
  <w15:docId w15:val="{61A4E924-FCD2-4FBC-9581-6623436B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A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Barker District Show</dc:creator>
  <cp:keywords/>
  <dc:description/>
  <cp:lastModifiedBy>Mt Barker District Show</cp:lastModifiedBy>
  <cp:revision>2</cp:revision>
  <dcterms:created xsi:type="dcterms:W3CDTF">2022-10-27T03:11:00Z</dcterms:created>
  <dcterms:modified xsi:type="dcterms:W3CDTF">2022-10-28T02:06:00Z</dcterms:modified>
</cp:coreProperties>
</file>